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MINISTERUL EDUCAŢIEI</w:t>
      </w:r>
      <w:r w:rsidRPr="00FB3B04">
        <w:rPr>
          <w:rFonts w:ascii="Times New Roman" w:eastAsia="Times New Roman" w:hAnsi="Times New Roman" w:cs="Times New Roman"/>
          <w:sz w:val="24"/>
          <w:szCs w:val="24"/>
          <w:lang w:eastAsia="ro-RO"/>
        </w:rPr>
        <w:br/>
        <w:t>ORDIN</w:t>
      </w:r>
      <w:r w:rsidRPr="00FB3B04">
        <w:rPr>
          <w:rFonts w:ascii="Times New Roman" w:eastAsia="Times New Roman" w:hAnsi="Times New Roman" w:cs="Times New Roman"/>
          <w:b/>
          <w:bCs/>
          <w:sz w:val="24"/>
          <w:szCs w:val="24"/>
          <w:lang w:eastAsia="ro-RO"/>
        </w:rPr>
        <w:br/>
        <w:t>privind aprobarea Calendarului înscrierii în învăţământul primar pentru anul şcolar 2023 - 2024</w:t>
      </w:r>
    </w:p>
    <w:p w:rsidR="00FB3B04" w:rsidRPr="00FB3B04" w:rsidRDefault="00FB3B04" w:rsidP="00FB3B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o-RO"/>
        </w:rPr>
      </w:pPr>
      <w:hyperlink r:id="rId6" w:anchor="ANEXA" w:history="1">
        <w:r w:rsidRPr="00FB3B04">
          <w:rPr>
            <w:rFonts w:ascii="Times New Roman" w:eastAsia="Times New Roman" w:hAnsi="Times New Roman" w:cs="Times New Roman"/>
            <w:color w:val="0000FF"/>
            <w:sz w:val="24"/>
            <w:szCs w:val="24"/>
            <w:u w:val="single"/>
            <w:lang w:eastAsia="ro-RO"/>
          </w:rPr>
          <w:t>ANEXĂ</w:t>
        </w:r>
      </w:hyperlink>
      <w:r w:rsidRPr="00FB3B04">
        <w:rPr>
          <w:rFonts w:ascii="Times New Roman" w:eastAsia="Times New Roman" w:hAnsi="Times New Roman" w:cs="Times New Roman"/>
          <w:sz w:val="24"/>
          <w:szCs w:val="24"/>
          <w:lang w:eastAsia="ro-RO"/>
        </w:rPr>
        <w:t xml:space="preserve"> </w:t>
      </w:r>
    </w:p>
    <w:p w:rsidR="00FB3B04" w:rsidRPr="00FB3B04" w:rsidRDefault="00FB3B04" w:rsidP="00FB3B04">
      <w:pPr>
        <w:spacing w:before="100" w:beforeAutospacing="1" w:after="100" w:afterAutospacing="1"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br/>
        <w:t xml:space="preserve">    Având în vedere: </w:t>
      </w:r>
    </w:p>
    <w:p w:rsidR="00FB3B04" w:rsidRPr="00FB3B04" w:rsidRDefault="00FB3B04" w:rsidP="00FB3B04">
      <w:pPr>
        <w:spacing w:beforeAutospacing="1" w:after="100" w:afterAutospacing="1"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 xml:space="preserve">- prevederile art. 23 şi 29 din </w:t>
      </w:r>
      <w:hyperlink r:id="rId7" w:history="1">
        <w:r w:rsidRPr="00FB3B04">
          <w:rPr>
            <w:rFonts w:ascii="Times New Roman" w:eastAsia="Times New Roman" w:hAnsi="Times New Roman" w:cs="Times New Roman"/>
            <w:color w:val="0000FF"/>
            <w:sz w:val="24"/>
            <w:szCs w:val="24"/>
            <w:u w:val="single"/>
            <w:lang w:eastAsia="ro-RO"/>
          </w:rPr>
          <w:t>Legea educaţiei naţionale nr. 1/2011</w:t>
        </w:r>
      </w:hyperlink>
      <w:r w:rsidRPr="00FB3B04">
        <w:rPr>
          <w:rFonts w:ascii="Times New Roman" w:eastAsia="Times New Roman" w:hAnsi="Times New Roman" w:cs="Times New Roman"/>
          <w:sz w:val="24"/>
          <w:szCs w:val="24"/>
          <w:lang w:eastAsia="ro-RO"/>
        </w:rPr>
        <w:t>, cu modificările şi completările ulterioare;</w:t>
      </w:r>
      <w:r w:rsidRPr="00FB3B04">
        <w:rPr>
          <w:rFonts w:ascii="Times New Roman" w:eastAsia="Times New Roman" w:hAnsi="Times New Roman" w:cs="Times New Roman"/>
          <w:sz w:val="24"/>
          <w:szCs w:val="24"/>
          <w:lang w:eastAsia="ro-RO"/>
        </w:rPr>
        <w:br/>
        <w:t xml:space="preserve">- prevederile art. 90 alin. (1) din Regulamentul - cadru de organizare şi funcţionare a unităţilor de învăţământ preuniversitar, aprobat prin </w:t>
      </w:r>
      <w:hyperlink r:id="rId8" w:history="1">
        <w:r w:rsidRPr="00FB3B04">
          <w:rPr>
            <w:rFonts w:ascii="Times New Roman" w:eastAsia="Times New Roman" w:hAnsi="Times New Roman" w:cs="Times New Roman"/>
            <w:color w:val="0000FF"/>
            <w:sz w:val="24"/>
            <w:szCs w:val="24"/>
            <w:u w:val="single"/>
            <w:lang w:eastAsia="ro-RO"/>
          </w:rPr>
          <w:t>Ordinul ministrului educaţiei nr. 4.183/2022</w:t>
        </w:r>
      </w:hyperlink>
      <w:r w:rsidRPr="00FB3B04">
        <w:rPr>
          <w:rFonts w:ascii="Times New Roman" w:eastAsia="Times New Roman" w:hAnsi="Times New Roman" w:cs="Times New Roman"/>
          <w:sz w:val="24"/>
          <w:szCs w:val="24"/>
          <w:lang w:eastAsia="ro-RO"/>
        </w:rPr>
        <w:t>;</w:t>
      </w:r>
      <w:r w:rsidRPr="00FB3B04">
        <w:rPr>
          <w:rFonts w:ascii="Times New Roman" w:eastAsia="Times New Roman" w:hAnsi="Times New Roman" w:cs="Times New Roman"/>
          <w:sz w:val="24"/>
          <w:szCs w:val="24"/>
          <w:lang w:eastAsia="ro-RO"/>
        </w:rPr>
        <w:br/>
        <w:t xml:space="preserve">- prevederile art. 57 din anexa nr. 1 la </w:t>
      </w:r>
      <w:hyperlink r:id="rId9" w:history="1">
        <w:r w:rsidRPr="00FB3B04">
          <w:rPr>
            <w:rFonts w:ascii="Times New Roman" w:eastAsia="Times New Roman" w:hAnsi="Times New Roman" w:cs="Times New Roman"/>
            <w:color w:val="0000FF"/>
            <w:sz w:val="24"/>
            <w:szCs w:val="24"/>
            <w:u w:val="single"/>
            <w:lang w:eastAsia="ro-RO"/>
          </w:rPr>
          <w:t>Ordinul ministrului educaţiei nr. 3.445/2022</w:t>
        </w:r>
      </w:hyperlink>
      <w:r w:rsidRPr="00FB3B04">
        <w:rPr>
          <w:rFonts w:ascii="Times New Roman" w:eastAsia="Times New Roman" w:hAnsi="Times New Roman" w:cs="Times New Roman"/>
          <w:sz w:val="24"/>
          <w:szCs w:val="24"/>
          <w:lang w:eastAsia="ro-RO"/>
        </w:rPr>
        <w:t xml:space="preserve"> privind aprobarea Metodologiei de înscriere a copiilor în învăţământul primar şi a Calendarului înscrierii în învăţământul primar pentru anul şcolar 2022 - 2023;</w:t>
      </w:r>
      <w:r w:rsidRPr="00FB3B04">
        <w:rPr>
          <w:rFonts w:ascii="Times New Roman" w:eastAsia="Times New Roman" w:hAnsi="Times New Roman" w:cs="Times New Roman"/>
          <w:sz w:val="24"/>
          <w:szCs w:val="24"/>
          <w:lang w:eastAsia="ro-RO"/>
        </w:rPr>
        <w:br/>
        <w:t xml:space="preserve">- Referatul de aprobare nr. 91 DGIP din 27.01.2023 al proiectului de ordin privind aprobarea Calendarului înscrierii în învăţământul primar pentru anul şcolar 2023 - 2024, </w:t>
      </w:r>
    </w:p>
    <w:p w:rsidR="00FB3B04" w:rsidRPr="00FB3B04" w:rsidRDefault="00FB3B04" w:rsidP="00FB3B04">
      <w:pPr>
        <w:spacing w:before="100" w:beforeAutospacing="1" w:after="100" w:afterAutospacing="1"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 xml:space="preserve">    în temeiul prevederilor art. 13 alin. (3) din </w:t>
      </w:r>
      <w:hyperlink r:id="rId10" w:history="1">
        <w:r w:rsidRPr="00FB3B04">
          <w:rPr>
            <w:rFonts w:ascii="Times New Roman" w:eastAsia="Times New Roman" w:hAnsi="Times New Roman" w:cs="Times New Roman"/>
            <w:color w:val="0000FF"/>
            <w:sz w:val="24"/>
            <w:szCs w:val="24"/>
            <w:u w:val="single"/>
            <w:lang w:eastAsia="ro-RO"/>
          </w:rPr>
          <w:t>Hotărârea Guvernului nr. 369/2021</w:t>
        </w:r>
      </w:hyperlink>
      <w:r w:rsidRPr="00FB3B04">
        <w:rPr>
          <w:rFonts w:ascii="Times New Roman" w:eastAsia="Times New Roman" w:hAnsi="Times New Roman" w:cs="Times New Roman"/>
          <w:sz w:val="24"/>
          <w:szCs w:val="24"/>
          <w:lang w:eastAsia="ro-RO"/>
        </w:rPr>
        <w:t xml:space="preserve"> privind organizarea şi funcţionarea Ministerului Educaţiei, cu modificările şi completările ulterioare,</w:t>
      </w:r>
      <w:r w:rsidRPr="00FB3B04">
        <w:rPr>
          <w:rFonts w:ascii="Times New Roman" w:eastAsia="Times New Roman" w:hAnsi="Times New Roman" w:cs="Times New Roman"/>
          <w:sz w:val="24"/>
          <w:szCs w:val="24"/>
          <w:lang w:eastAsia="ro-RO"/>
        </w:rPr>
        <w:br/>
        <w:t>    </w:t>
      </w:r>
      <w:r w:rsidRPr="00FB3B04">
        <w:rPr>
          <w:rFonts w:ascii="Times New Roman" w:eastAsia="Times New Roman" w:hAnsi="Times New Roman" w:cs="Times New Roman"/>
          <w:b/>
          <w:bCs/>
          <w:sz w:val="24"/>
          <w:szCs w:val="24"/>
          <w:lang w:eastAsia="ro-RO"/>
        </w:rPr>
        <w:t>ministrul educaţiei</w:t>
      </w:r>
      <w:r w:rsidRPr="00FB3B04">
        <w:rPr>
          <w:rFonts w:ascii="Times New Roman" w:eastAsia="Times New Roman" w:hAnsi="Times New Roman" w:cs="Times New Roman"/>
          <w:sz w:val="24"/>
          <w:szCs w:val="24"/>
          <w:lang w:eastAsia="ro-RO"/>
        </w:rPr>
        <w:t xml:space="preserve"> emite prezentul ordin.</w:t>
      </w:r>
      <w:r w:rsidRPr="00FB3B04">
        <w:rPr>
          <w:rFonts w:ascii="Times New Roman" w:eastAsia="Times New Roman" w:hAnsi="Times New Roman" w:cs="Times New Roman"/>
          <w:sz w:val="24"/>
          <w:szCs w:val="24"/>
          <w:lang w:eastAsia="ro-RO"/>
        </w:rPr>
        <w:br/>
      </w:r>
      <w:r w:rsidRPr="00FB3B04">
        <w:rPr>
          <w:rFonts w:ascii="Times New Roman" w:eastAsia="Times New Roman" w:hAnsi="Times New Roman" w:cs="Times New Roman"/>
          <w:sz w:val="24"/>
          <w:szCs w:val="24"/>
          <w:lang w:eastAsia="ro-RO"/>
        </w:rPr>
        <w:br/>
      </w:r>
      <w:r w:rsidRPr="00FB3B04">
        <w:rPr>
          <w:rFonts w:ascii="Times New Roman" w:eastAsia="Times New Roman" w:hAnsi="Times New Roman" w:cs="Times New Roman"/>
          <w:b/>
          <w:bCs/>
          <w:sz w:val="24"/>
          <w:szCs w:val="24"/>
          <w:lang w:eastAsia="ro-RO"/>
        </w:rPr>
        <w:t>Art. 1.</w:t>
      </w:r>
      <w:r w:rsidRPr="00FB3B04">
        <w:rPr>
          <w:rFonts w:ascii="Times New Roman" w:eastAsia="Times New Roman" w:hAnsi="Times New Roman" w:cs="Times New Roman"/>
          <w:sz w:val="24"/>
          <w:szCs w:val="24"/>
          <w:lang w:eastAsia="ro-RO"/>
        </w:rPr>
        <w:t xml:space="preserve"> - Se aprobă </w:t>
      </w:r>
      <w:hyperlink r:id="rId11" w:anchor="ANEXA" w:history="1">
        <w:r w:rsidRPr="00FB3B04">
          <w:rPr>
            <w:rFonts w:ascii="Times New Roman" w:eastAsia="Times New Roman" w:hAnsi="Times New Roman" w:cs="Times New Roman"/>
            <w:color w:val="0000FF"/>
            <w:sz w:val="24"/>
            <w:szCs w:val="24"/>
            <w:u w:val="single"/>
            <w:lang w:eastAsia="ro-RO"/>
          </w:rPr>
          <w:t>Calendarul</w:t>
        </w:r>
      </w:hyperlink>
      <w:r w:rsidRPr="00FB3B04">
        <w:rPr>
          <w:rFonts w:ascii="Times New Roman" w:eastAsia="Times New Roman" w:hAnsi="Times New Roman" w:cs="Times New Roman"/>
          <w:sz w:val="24"/>
          <w:szCs w:val="24"/>
          <w:lang w:eastAsia="ro-RO"/>
        </w:rPr>
        <w:t xml:space="preserve"> înscrierii în învăţământul primar pentru anul şcolar 2023 - 2024, prevăzut în anexa care face parte integrantă din prezentul ordin.</w:t>
      </w:r>
      <w:r w:rsidRPr="00FB3B04">
        <w:rPr>
          <w:rFonts w:ascii="Times New Roman" w:eastAsia="Times New Roman" w:hAnsi="Times New Roman" w:cs="Times New Roman"/>
          <w:sz w:val="24"/>
          <w:szCs w:val="24"/>
          <w:lang w:eastAsia="ro-RO"/>
        </w:rPr>
        <w:br/>
      </w:r>
      <w:r w:rsidRPr="00FB3B04">
        <w:rPr>
          <w:rFonts w:ascii="Times New Roman" w:eastAsia="Times New Roman" w:hAnsi="Times New Roman" w:cs="Times New Roman"/>
          <w:sz w:val="24"/>
          <w:szCs w:val="24"/>
          <w:lang w:eastAsia="ro-RO"/>
        </w:rPr>
        <w:br/>
      </w:r>
      <w:r w:rsidRPr="00FB3B04">
        <w:rPr>
          <w:rFonts w:ascii="Times New Roman" w:eastAsia="Times New Roman" w:hAnsi="Times New Roman" w:cs="Times New Roman"/>
          <w:b/>
          <w:bCs/>
          <w:sz w:val="24"/>
          <w:szCs w:val="24"/>
          <w:lang w:eastAsia="ro-RO"/>
        </w:rPr>
        <w:t>Art. 2.</w:t>
      </w:r>
      <w:r w:rsidRPr="00FB3B04">
        <w:rPr>
          <w:rFonts w:ascii="Times New Roman" w:eastAsia="Times New Roman" w:hAnsi="Times New Roman" w:cs="Times New Roman"/>
          <w:sz w:val="24"/>
          <w:szCs w:val="24"/>
          <w:lang w:eastAsia="ro-RO"/>
        </w:rPr>
        <w:t xml:space="preserve"> - Direcţia generală învăţământ preuniversitar, Direcţia generală management resurse umane şi reţea şcolară, Direcţia generală minorităţi şi relaţia cu Parlamentul, Direcţia generală informatizare, inspectoratele şcolare judeţene/al municipiului Bucureşti, centrele judeţene de resurse şi asistenţă educaţională/Centrul Municipiului Bucureşti de Resurse şi Asistenţă Educaţională şi unităţile de învăţământ duc la îndeplinire prevederile prezentului ordin.</w:t>
      </w:r>
      <w:r w:rsidRPr="00FB3B04">
        <w:rPr>
          <w:rFonts w:ascii="Times New Roman" w:eastAsia="Times New Roman" w:hAnsi="Times New Roman" w:cs="Times New Roman"/>
          <w:sz w:val="24"/>
          <w:szCs w:val="24"/>
          <w:lang w:eastAsia="ro-RO"/>
        </w:rPr>
        <w:br/>
      </w:r>
      <w:r w:rsidRPr="00FB3B04">
        <w:rPr>
          <w:rFonts w:ascii="Times New Roman" w:eastAsia="Times New Roman" w:hAnsi="Times New Roman" w:cs="Times New Roman"/>
          <w:sz w:val="24"/>
          <w:szCs w:val="24"/>
          <w:lang w:eastAsia="ro-RO"/>
        </w:rPr>
        <w:br/>
      </w:r>
      <w:r w:rsidRPr="00FB3B04">
        <w:rPr>
          <w:rFonts w:ascii="Times New Roman" w:eastAsia="Times New Roman" w:hAnsi="Times New Roman" w:cs="Times New Roman"/>
          <w:b/>
          <w:bCs/>
          <w:sz w:val="24"/>
          <w:szCs w:val="24"/>
          <w:lang w:eastAsia="ro-RO"/>
        </w:rPr>
        <w:t>Art. 3.</w:t>
      </w:r>
      <w:r w:rsidRPr="00FB3B04">
        <w:rPr>
          <w:rFonts w:ascii="Times New Roman" w:eastAsia="Times New Roman" w:hAnsi="Times New Roman" w:cs="Times New Roman"/>
          <w:sz w:val="24"/>
          <w:szCs w:val="24"/>
          <w:lang w:eastAsia="ro-RO"/>
        </w:rPr>
        <w:t xml:space="preserve"> - Prezentul ordin se publică în Monitorul Oficial al României, Partea I.</w:t>
      </w:r>
    </w:p>
    <w:p w:rsidR="00FB3B04" w:rsidRPr="00FB3B04" w:rsidRDefault="00FB3B04" w:rsidP="00FB3B04">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p. Ministrul educaţiei,</w:t>
      </w:r>
      <w:r w:rsidRPr="00FB3B04">
        <w:rPr>
          <w:rFonts w:ascii="Times New Roman" w:eastAsia="Times New Roman" w:hAnsi="Times New Roman" w:cs="Times New Roman"/>
          <w:sz w:val="24"/>
          <w:szCs w:val="24"/>
          <w:lang w:eastAsia="ro-RO"/>
        </w:rPr>
        <w:br/>
      </w:r>
      <w:r w:rsidRPr="00FB3B04">
        <w:rPr>
          <w:rFonts w:ascii="Times New Roman" w:eastAsia="Times New Roman" w:hAnsi="Times New Roman" w:cs="Times New Roman"/>
          <w:b/>
          <w:bCs/>
          <w:sz w:val="24"/>
          <w:szCs w:val="24"/>
          <w:lang w:eastAsia="ro-RO"/>
        </w:rPr>
        <w:t>Gigel Paraschiv,</w:t>
      </w:r>
      <w:r w:rsidRPr="00FB3B04">
        <w:rPr>
          <w:rFonts w:ascii="Times New Roman" w:eastAsia="Times New Roman" w:hAnsi="Times New Roman" w:cs="Times New Roman"/>
          <w:b/>
          <w:bCs/>
          <w:sz w:val="24"/>
          <w:szCs w:val="24"/>
          <w:lang w:eastAsia="ro-RO"/>
        </w:rPr>
        <w:br/>
      </w:r>
      <w:r w:rsidRPr="00FB3B04">
        <w:rPr>
          <w:rFonts w:ascii="Times New Roman" w:eastAsia="Times New Roman" w:hAnsi="Times New Roman" w:cs="Times New Roman"/>
          <w:sz w:val="24"/>
          <w:szCs w:val="24"/>
          <w:lang w:eastAsia="ro-RO"/>
        </w:rPr>
        <w:t>secretar de stat</w:t>
      </w:r>
    </w:p>
    <w:p w:rsidR="00FB3B04" w:rsidRPr="00FB3B04" w:rsidRDefault="00FB3B04" w:rsidP="00FB3B04">
      <w:pPr>
        <w:spacing w:before="100" w:beforeAutospacing="1" w:after="100" w:afterAutospacing="1"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Bucureşti, 17 februarie 2023.</w:t>
      </w:r>
      <w:r w:rsidRPr="00FB3B04">
        <w:rPr>
          <w:rFonts w:ascii="Times New Roman" w:eastAsia="Times New Roman" w:hAnsi="Times New Roman" w:cs="Times New Roman"/>
          <w:sz w:val="24"/>
          <w:szCs w:val="24"/>
          <w:lang w:eastAsia="ro-RO"/>
        </w:rPr>
        <w:br/>
        <w:t xml:space="preserve">Nr. 3.704. </w:t>
      </w:r>
    </w:p>
    <w:p w:rsidR="00FB3B04" w:rsidRPr="00FB3B04" w:rsidRDefault="00FB3B04" w:rsidP="00FB3B04">
      <w:pPr>
        <w:spacing w:after="0" w:line="240" w:lineRule="auto"/>
        <w:jc w:val="right"/>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pict>
          <v:rect id="_x0000_i1025" style="width:0;height:1.5pt" o:hralign="center" o:hrstd="t" o:hr="t" fillcolor="#a0a0a0" stroked="f"/>
        </w:pict>
      </w:r>
    </w:p>
    <w:p w:rsidR="00FB3B04" w:rsidRDefault="00FB3B04" w:rsidP="00FB3B04">
      <w:pPr>
        <w:spacing w:after="0" w:line="240" w:lineRule="auto"/>
        <w:jc w:val="right"/>
        <w:rPr>
          <w:rFonts w:ascii="Times New Roman" w:eastAsia="Times New Roman" w:hAnsi="Times New Roman" w:cs="Times New Roman"/>
          <w:b/>
          <w:bCs/>
          <w:i/>
          <w:iCs/>
          <w:sz w:val="24"/>
          <w:szCs w:val="24"/>
          <w:u w:val="single"/>
          <w:lang w:eastAsia="ro-RO"/>
        </w:rPr>
      </w:pPr>
      <w:bookmarkStart w:id="0" w:name="ANEXA"/>
      <w:bookmarkEnd w:id="0"/>
    </w:p>
    <w:p w:rsidR="00FB3B04" w:rsidRDefault="00FB3B04" w:rsidP="00FB3B04">
      <w:pPr>
        <w:spacing w:after="0" w:line="240" w:lineRule="auto"/>
        <w:jc w:val="right"/>
        <w:rPr>
          <w:rFonts w:ascii="Times New Roman" w:eastAsia="Times New Roman" w:hAnsi="Times New Roman" w:cs="Times New Roman"/>
          <w:b/>
          <w:bCs/>
          <w:i/>
          <w:iCs/>
          <w:sz w:val="24"/>
          <w:szCs w:val="24"/>
          <w:u w:val="single"/>
          <w:lang w:eastAsia="ro-RO"/>
        </w:rPr>
      </w:pPr>
    </w:p>
    <w:p w:rsidR="00FB3B04" w:rsidRDefault="00FB3B04" w:rsidP="00FB3B04">
      <w:pPr>
        <w:spacing w:after="0" w:line="240" w:lineRule="auto"/>
        <w:jc w:val="right"/>
        <w:rPr>
          <w:rFonts w:ascii="Times New Roman" w:eastAsia="Times New Roman" w:hAnsi="Times New Roman" w:cs="Times New Roman"/>
          <w:b/>
          <w:bCs/>
          <w:i/>
          <w:iCs/>
          <w:sz w:val="24"/>
          <w:szCs w:val="24"/>
          <w:u w:val="single"/>
          <w:lang w:eastAsia="ro-RO"/>
        </w:rPr>
      </w:pPr>
    </w:p>
    <w:p w:rsidR="00FB3B04" w:rsidRDefault="00FB3B04" w:rsidP="00FB3B04">
      <w:pPr>
        <w:spacing w:after="0" w:line="240" w:lineRule="auto"/>
        <w:jc w:val="right"/>
        <w:rPr>
          <w:rFonts w:ascii="Times New Roman" w:eastAsia="Times New Roman" w:hAnsi="Times New Roman" w:cs="Times New Roman"/>
          <w:b/>
          <w:bCs/>
          <w:i/>
          <w:iCs/>
          <w:sz w:val="24"/>
          <w:szCs w:val="24"/>
          <w:u w:val="single"/>
          <w:lang w:eastAsia="ro-RO"/>
        </w:rPr>
      </w:pPr>
    </w:p>
    <w:p w:rsidR="00FB3B04" w:rsidRPr="00FB3B04" w:rsidRDefault="00FB3B04" w:rsidP="00FB3B04">
      <w:pPr>
        <w:spacing w:after="0" w:line="240" w:lineRule="auto"/>
        <w:jc w:val="right"/>
        <w:rPr>
          <w:rFonts w:ascii="Times New Roman" w:eastAsia="Times New Roman" w:hAnsi="Times New Roman" w:cs="Times New Roman"/>
          <w:sz w:val="24"/>
          <w:szCs w:val="24"/>
          <w:lang w:eastAsia="ro-RO"/>
        </w:rPr>
      </w:pPr>
      <w:r w:rsidRPr="00FB3B04">
        <w:rPr>
          <w:rFonts w:ascii="Times New Roman" w:eastAsia="Times New Roman" w:hAnsi="Times New Roman" w:cs="Times New Roman"/>
          <w:b/>
          <w:bCs/>
          <w:i/>
          <w:iCs/>
          <w:sz w:val="24"/>
          <w:szCs w:val="24"/>
          <w:u w:val="single"/>
          <w:lang w:eastAsia="ro-RO"/>
        </w:rPr>
        <w:t>ANEXĂ</w:t>
      </w:r>
      <w:r w:rsidRPr="00FB3B04">
        <w:rPr>
          <w:rFonts w:ascii="Times New Roman" w:eastAsia="Times New Roman" w:hAnsi="Times New Roman" w:cs="Times New Roman"/>
          <w:sz w:val="24"/>
          <w:szCs w:val="24"/>
          <w:lang w:eastAsia="ro-RO"/>
        </w:rPr>
        <w:t xml:space="preserve"> </w:t>
      </w:r>
    </w:p>
    <w:p w:rsidR="00FB3B04" w:rsidRPr="00FB3B04" w:rsidRDefault="00FB3B04" w:rsidP="00FB3B04">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FB3B04">
        <w:rPr>
          <w:rFonts w:ascii="Times New Roman" w:eastAsia="Times New Roman" w:hAnsi="Times New Roman" w:cs="Times New Roman"/>
          <w:b/>
          <w:bCs/>
          <w:sz w:val="24"/>
          <w:szCs w:val="24"/>
          <w:lang w:eastAsia="ro-RO"/>
        </w:rPr>
        <w:lastRenderedPageBreak/>
        <w:t>CALENDARUL</w:t>
      </w:r>
      <w:r w:rsidRPr="00FB3B04">
        <w:rPr>
          <w:rFonts w:ascii="Times New Roman" w:eastAsia="Times New Roman" w:hAnsi="Times New Roman" w:cs="Times New Roman"/>
          <w:b/>
          <w:bCs/>
          <w:sz w:val="24"/>
          <w:szCs w:val="24"/>
          <w:lang w:eastAsia="ro-RO"/>
        </w:rPr>
        <w:br/>
        <w:t>înscrierii în învăţământul primar pentru anul şcolar 2023 - 2024</w:t>
      </w:r>
    </w:p>
    <w:tbl>
      <w:tblPr>
        <w:tblW w:w="5314"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2"/>
        <w:gridCol w:w="8552"/>
      </w:tblGrid>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vAlign w:val="center"/>
            <w:hideMark/>
          </w:tcPr>
          <w:p w:rsidR="00FB3B04" w:rsidRPr="00FB3B04" w:rsidRDefault="00FB3B04" w:rsidP="00FB3B04">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 xml:space="preserve">Data - limită/Perioada </w:t>
            </w:r>
          </w:p>
        </w:tc>
        <w:tc>
          <w:tcPr>
            <w:tcW w:w="4201" w:type="pct"/>
            <w:tcBorders>
              <w:top w:val="outset" w:sz="6" w:space="0" w:color="auto"/>
              <w:left w:val="outset" w:sz="6" w:space="0" w:color="auto"/>
              <w:bottom w:val="outset" w:sz="6" w:space="0" w:color="auto"/>
              <w:right w:val="outset" w:sz="6" w:space="0" w:color="auto"/>
            </w:tcBorders>
            <w:vAlign w:val="center"/>
            <w:hideMark/>
          </w:tcPr>
          <w:p w:rsidR="00FB3B04" w:rsidRPr="00FB3B04" w:rsidRDefault="00FB3B04" w:rsidP="00FB3B04">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 xml:space="preserve">Evenimentul </w:t>
            </w:r>
          </w:p>
        </w:tc>
      </w:tr>
      <w:tr w:rsidR="00FB3B04" w:rsidRPr="00FB3B04" w:rsidTr="00FB3B04">
        <w:trPr>
          <w:tblCellSpacing w:w="15" w:type="dxa"/>
        </w:trPr>
        <w:tc>
          <w:tcPr>
            <w:tcW w:w="4970" w:type="pct"/>
            <w:gridSpan w:val="2"/>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FB3B04">
              <w:rPr>
                <w:rFonts w:ascii="Times New Roman" w:eastAsia="Times New Roman" w:hAnsi="Times New Roman" w:cs="Times New Roman"/>
                <w:b/>
                <w:bCs/>
                <w:sz w:val="24"/>
                <w:szCs w:val="24"/>
                <w:lang w:eastAsia="ro-RO"/>
              </w:rPr>
              <w:t>Pregătirea înscrierii în învăţământul primar</w:t>
            </w:r>
            <w:r w:rsidRPr="00FB3B04">
              <w:rPr>
                <w:rFonts w:ascii="Times New Roman" w:eastAsia="Times New Roman" w:hAnsi="Times New Roman" w:cs="Times New Roman"/>
                <w:sz w:val="24"/>
                <w:szCs w:val="24"/>
                <w:lang w:eastAsia="ro-RO"/>
              </w:rPr>
              <w:t xml:space="preserve"> </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30 martie 2023</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Afişarea circumscripţiilor şcolare şi a planului de şcolarizare propus, respectiv numărul de clase pregătitoare alocate, la fiecare unitate de învăţământ, inclusiv pe site-ul acesteia, dacă există, şi pe site-ul inspectoratului şcolar Afişarea, la sediul fiecărei unităţi de învăţământ şi pe site-ul acesteia, dacă există, sau pe site-ul inspectoratului şcolar, pentru unităţile de învăţământ care nu au site propriu, a informaţiilor care permit părinţilor să cunoască activitatea specifică clasei pregătitoare din cadrul unităţii, cum ar fi: posibilitatea organizării procesului de învăţământ în cadrul unei grădiniţe aflate în structura şcolii sau în consorţiu cu şcoala, posibilitatea organizării programului "Şcoala după şcoală", fotografii ale spaţiului în care se desfăşoară activitatea la clasa pregătitoare</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3 aprilie 2023</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Postarea pe site-ul centrelor judeţene de resurse şi asistenţă educaţională/Centrului Municipiului Bucureşti de Resurse şi Asistenţă Educaţională (</w:t>
            </w:r>
            <w:r w:rsidRPr="00FB3B04">
              <w:rPr>
                <w:rFonts w:ascii="Times New Roman" w:eastAsia="Times New Roman" w:hAnsi="Times New Roman" w:cs="Times New Roman"/>
                <w:i/>
                <w:iCs/>
                <w:sz w:val="24"/>
                <w:szCs w:val="24"/>
                <w:lang w:eastAsia="ro-RO"/>
              </w:rPr>
              <w:t>CJRAE/CMBRAE</w:t>
            </w:r>
            <w:r w:rsidRPr="00FB3B04">
              <w:rPr>
                <w:rFonts w:ascii="Times New Roman" w:eastAsia="Times New Roman" w:hAnsi="Times New Roman" w:cs="Times New Roman"/>
                <w:sz w:val="24"/>
                <w:szCs w:val="24"/>
                <w:lang w:eastAsia="ro-RO"/>
              </w:rPr>
              <w:t xml:space="preserve">) a modelului de cerere - tip (anexa nr. 2 la Metodologia de înscriere a copiilor în învăţământul primar, aprobată prin </w:t>
            </w:r>
            <w:hyperlink r:id="rId12" w:history="1">
              <w:r w:rsidRPr="00FB3B04">
                <w:rPr>
                  <w:rFonts w:ascii="Times New Roman" w:eastAsia="Times New Roman" w:hAnsi="Times New Roman" w:cs="Times New Roman"/>
                  <w:color w:val="0000FF"/>
                  <w:sz w:val="24"/>
                  <w:szCs w:val="24"/>
                  <w:u w:val="single"/>
                  <w:lang w:eastAsia="ro-RO"/>
                </w:rPr>
                <w:t>Ordinul ministrului educaţiei nr. 3.445/2022</w:t>
              </w:r>
            </w:hyperlink>
            <w:r w:rsidRPr="00FB3B04">
              <w:rPr>
                <w:rFonts w:ascii="Times New Roman" w:eastAsia="Times New Roman" w:hAnsi="Times New Roman" w:cs="Times New Roman"/>
                <w:sz w:val="24"/>
                <w:szCs w:val="24"/>
                <w:lang w:eastAsia="ro-RO"/>
              </w:rPr>
              <w:t xml:space="preserve"> privind aprobarea Metodologiei de înscriere a copiilor în învăţământul primar şi a Calendarului înscrierii în învăţământul primar pentru anul şcolar 2022 - 2023) pentru evaluarea dezvoltării copiilor care împlinesc vârsta de 6 ani în perioada 1 septembrie - 31 decembrie 2023 inclusiv şi care:</w:t>
            </w:r>
            <w:r w:rsidRPr="00FB3B04">
              <w:rPr>
                <w:rFonts w:ascii="Times New Roman" w:eastAsia="Times New Roman" w:hAnsi="Times New Roman" w:cs="Times New Roman"/>
                <w:sz w:val="24"/>
                <w:szCs w:val="24"/>
                <w:lang w:eastAsia="ro-RO"/>
              </w:rPr>
              <w:br/>
              <w:t>• nu au frecventat grădiniţa;</w:t>
            </w:r>
            <w:r w:rsidRPr="00FB3B04">
              <w:rPr>
                <w:rFonts w:ascii="Times New Roman" w:eastAsia="Times New Roman" w:hAnsi="Times New Roman" w:cs="Times New Roman"/>
                <w:sz w:val="24"/>
                <w:szCs w:val="24"/>
                <w:lang w:eastAsia="ro-RO"/>
              </w:rPr>
              <w:br/>
              <w:t>• s-au întors din străinătate</w:t>
            </w:r>
            <w:r w:rsidRPr="00FB3B04">
              <w:rPr>
                <w:rFonts w:ascii="Times New Roman" w:eastAsia="Times New Roman" w:hAnsi="Times New Roman" w:cs="Times New Roman"/>
                <w:sz w:val="24"/>
                <w:szCs w:val="24"/>
                <w:lang w:eastAsia="ro-RO"/>
              </w:rPr>
              <w:br/>
              <w:t>Afişarea programului de evaluare a copiilor la avizierul şi pe site-ul CJRAE/CMBRAE</w:t>
            </w:r>
            <w:r w:rsidRPr="00FB3B04">
              <w:rPr>
                <w:rFonts w:ascii="Times New Roman" w:eastAsia="Times New Roman" w:hAnsi="Times New Roman" w:cs="Times New Roman"/>
                <w:sz w:val="24"/>
                <w:szCs w:val="24"/>
                <w:lang w:eastAsia="ro-RO"/>
              </w:rPr>
              <w:br/>
              <w:t xml:space="preserve">Postarea pe site-ul inspectoratelor şcolare, respectiv al unităţilor de învăţământ cu nivel preşcolar/primar a modelului de cerere - tip (anexa nr. 2 la Metodologia de înscriere a copiilor în învăţământul primar, aprobată prin </w:t>
            </w:r>
            <w:hyperlink r:id="rId13" w:history="1">
              <w:r w:rsidRPr="00FB3B04">
                <w:rPr>
                  <w:rFonts w:ascii="Times New Roman" w:eastAsia="Times New Roman" w:hAnsi="Times New Roman" w:cs="Times New Roman"/>
                  <w:color w:val="0000FF"/>
                  <w:sz w:val="24"/>
                  <w:szCs w:val="24"/>
                  <w:u w:val="single"/>
                  <w:lang w:eastAsia="ro-RO"/>
                </w:rPr>
                <w:t>Ordinul ministrului educaţiei nr. 3.445/2022</w:t>
              </w:r>
            </w:hyperlink>
            <w:r w:rsidRPr="00FB3B04">
              <w:rPr>
                <w:rFonts w:ascii="Times New Roman" w:eastAsia="Times New Roman" w:hAnsi="Times New Roman" w:cs="Times New Roman"/>
                <w:sz w:val="24"/>
                <w:szCs w:val="24"/>
                <w:lang w:eastAsia="ro-RO"/>
              </w:rPr>
              <w:t>) pentru evaluarea dezvoltării copiilor care au frecventat grădiniţa şi care împlinesc vârsta de 6 ani în perioada 1 septembrie - 31 decembrie 2023 inclusiv</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4 aprilie 2023</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Anunţarea, prin afişare la sediul unităţii de învăţământ/pe site-ul acesteia, a criteriilor specifice de departajare elaborate de unităţile de învăţământ, în urma consultării cadrelor didactice şi a partenerilor sociali - sindicate, consiliul reprezentativ al părinţilor - după verificarea existenţei unor elemente de discriminare de către consilierul juridic al inspectoratului şcolar, şi aprobate în consiliul de administraţie al unităţii de învăţământ Anunţarea, prin afişare la sediul unităţii de învăţământ/pe site-ul acesteia, a listei documentelor care să dovedească îndeplinirea criteriilor specifice de departajare şi a procedurii privind constituirea formaţiunilor de elevi</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5 aprilie - 26 aprilie 2023</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Evaluarea dezvoltării copiilor care împlinesc 6 ani în perioada 1 septembrie - 31 decembrie 2023 şi eliberarea recomandării pentru înscrierea în învăţământul primar Pentru copiii care au frecventat grădiniţa:</w:t>
            </w:r>
            <w:r w:rsidRPr="00FB3B04">
              <w:rPr>
                <w:rFonts w:ascii="Times New Roman" w:eastAsia="Times New Roman" w:hAnsi="Times New Roman" w:cs="Times New Roman"/>
                <w:sz w:val="24"/>
                <w:szCs w:val="24"/>
                <w:lang w:eastAsia="ro-RO"/>
              </w:rPr>
              <w:br/>
              <w:t>• înregistrarea cererilor transmise/depuse la unităţile de învăţământ cu nivel preşcolar pentru obţinerea recomandării de înscriere în clasa pregătitoare;</w:t>
            </w:r>
            <w:r w:rsidRPr="00FB3B04">
              <w:rPr>
                <w:rFonts w:ascii="Times New Roman" w:eastAsia="Times New Roman" w:hAnsi="Times New Roman" w:cs="Times New Roman"/>
                <w:sz w:val="24"/>
                <w:szCs w:val="24"/>
                <w:lang w:eastAsia="ro-RO"/>
              </w:rPr>
              <w:br/>
              <w:t xml:space="preserve">• eliberarea/transmiterea către părinte de către unitatea de învăţământ cu nivel preşcolar </w:t>
            </w:r>
            <w:r w:rsidRPr="00FB3B04">
              <w:rPr>
                <w:rFonts w:ascii="Times New Roman" w:eastAsia="Times New Roman" w:hAnsi="Times New Roman" w:cs="Times New Roman"/>
                <w:sz w:val="24"/>
                <w:szCs w:val="24"/>
                <w:lang w:eastAsia="ro-RO"/>
              </w:rPr>
              <w:lastRenderedPageBreak/>
              <w:t>a recomandării de înscriere în clasa pregătitoare sau în grupa mare, după caz. Pentru copiii care nu au frecventat grădiniţa sau au revenit din străinătate:</w:t>
            </w:r>
            <w:r w:rsidRPr="00FB3B04">
              <w:rPr>
                <w:rFonts w:ascii="Times New Roman" w:eastAsia="Times New Roman" w:hAnsi="Times New Roman" w:cs="Times New Roman"/>
                <w:sz w:val="24"/>
                <w:szCs w:val="24"/>
                <w:lang w:eastAsia="ro-RO"/>
              </w:rPr>
              <w:br/>
              <w:t xml:space="preserve">• înregistrarea de către CJRAE/CMBRAE a cererilor de evaluare, depuse/transmise de părinţi pentru copiii care îndeplinesc criteriile prevăzute la art. 7 alin. (1) din Metodologia de înscriere a copiilor în învăţământul primar, aprobată prin </w:t>
            </w:r>
            <w:hyperlink r:id="rId14" w:history="1">
              <w:r w:rsidRPr="00FB3B04">
                <w:rPr>
                  <w:rFonts w:ascii="Times New Roman" w:eastAsia="Times New Roman" w:hAnsi="Times New Roman" w:cs="Times New Roman"/>
                  <w:color w:val="0000FF"/>
                  <w:sz w:val="24"/>
                  <w:szCs w:val="24"/>
                  <w:u w:val="single"/>
                  <w:lang w:eastAsia="ro-RO"/>
                </w:rPr>
                <w:t>Ordinul ministrului educaţiei nr. 3.445/2022</w:t>
              </w:r>
            </w:hyperlink>
            <w:r w:rsidRPr="00FB3B04">
              <w:rPr>
                <w:rFonts w:ascii="Times New Roman" w:eastAsia="Times New Roman" w:hAnsi="Times New Roman" w:cs="Times New Roman"/>
                <w:sz w:val="24"/>
                <w:szCs w:val="24"/>
                <w:lang w:eastAsia="ro-RO"/>
              </w:rPr>
              <w:t>;</w:t>
            </w:r>
            <w:r w:rsidRPr="00FB3B04">
              <w:rPr>
                <w:rFonts w:ascii="Times New Roman" w:eastAsia="Times New Roman" w:hAnsi="Times New Roman" w:cs="Times New Roman"/>
                <w:sz w:val="24"/>
                <w:szCs w:val="24"/>
                <w:lang w:eastAsia="ro-RO"/>
              </w:rPr>
              <w:br/>
              <w:t>• planificarea de către CJRAE/CMBRAE a organizării evaluării; afişarea şi comunicarea programării pentru participarea la evaluare;</w:t>
            </w:r>
            <w:r w:rsidRPr="00FB3B04">
              <w:rPr>
                <w:rFonts w:ascii="Times New Roman" w:eastAsia="Times New Roman" w:hAnsi="Times New Roman" w:cs="Times New Roman"/>
                <w:sz w:val="24"/>
                <w:szCs w:val="24"/>
                <w:lang w:eastAsia="ro-RO"/>
              </w:rPr>
              <w:br/>
              <w:t>• desfăşurarea evaluării copiilor de către CJRAE/CMBRAE;</w:t>
            </w:r>
            <w:r w:rsidRPr="00FB3B04">
              <w:rPr>
                <w:rFonts w:ascii="Times New Roman" w:eastAsia="Times New Roman" w:hAnsi="Times New Roman" w:cs="Times New Roman"/>
                <w:sz w:val="24"/>
                <w:szCs w:val="24"/>
                <w:lang w:eastAsia="ro-RO"/>
              </w:rPr>
              <w:br/>
              <w:t>• eliberarea/transmiterea către părinte de către CJRAE/CMBRAE a recomandării de înscriere în clasa pregătitoare sau în grupa mare, după caz;</w:t>
            </w:r>
            <w:r w:rsidRPr="00FB3B04">
              <w:rPr>
                <w:rFonts w:ascii="Times New Roman" w:eastAsia="Times New Roman" w:hAnsi="Times New Roman" w:cs="Times New Roman"/>
                <w:sz w:val="24"/>
                <w:szCs w:val="24"/>
                <w:lang w:eastAsia="ro-RO"/>
              </w:rPr>
              <w:br/>
              <w:t>• soluţionarea de către Comisia judeţeană/a municipiului Bucureşti de înscriere a copiilor în învăţământul primar (</w:t>
            </w:r>
            <w:r w:rsidRPr="00FB3B04">
              <w:rPr>
                <w:rFonts w:ascii="Times New Roman" w:eastAsia="Times New Roman" w:hAnsi="Times New Roman" w:cs="Times New Roman"/>
                <w:i/>
                <w:iCs/>
                <w:sz w:val="24"/>
                <w:szCs w:val="24"/>
                <w:lang w:eastAsia="ro-RO"/>
              </w:rPr>
              <w:t>Comisia judeţeană/a municipiului Bucureşti</w:t>
            </w:r>
            <w:r w:rsidRPr="00FB3B04">
              <w:rPr>
                <w:rFonts w:ascii="Times New Roman" w:eastAsia="Times New Roman" w:hAnsi="Times New Roman" w:cs="Times New Roman"/>
                <w:sz w:val="24"/>
                <w:szCs w:val="24"/>
                <w:lang w:eastAsia="ro-RO"/>
              </w:rPr>
              <w:t>) a situaţiilor excepţionale care necesită amânarea înscrierii în învăţământul primar.</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lastRenderedPageBreak/>
              <w:t>27 aprilie 2023</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Transmiterea proceselor - verbale care cuprind listele cu numele copiilor şi rezultatele evaluării, respectiv recomandarea de înscriere în clasa pregătitoare sau în grupa mare, după caz, de la unităţile de învăţământ preşcolar sau CJRAE/CMBRAE către comisiile judeţene/Comisia municipiului Bucureşti.</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2 mai</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Reconfigurarea, acolo unde se impune, de către inspectoratele şcolare, a circumscripţiilor şcolare, astfel încât să asigure optimizarea procesului de cuprindere a copiilor în clasa pregătitoare, în situaţia în care capacitatea unei unităţi de învăţământ nu permite cuprinderea în clasa pregătitoare a tuturor copiilor din circumscripţia şcolară stabilită în anul şcolar anterior, precum şi în alte situaţii justificate, cum ar fi eliminarea segregării şcolare, rezultată din segregarea pe criteriul mediului de rezidenţă</w:t>
            </w:r>
          </w:p>
        </w:tc>
      </w:tr>
      <w:tr w:rsidR="00FB3B04" w:rsidRPr="00FB3B04" w:rsidTr="00FB3B04">
        <w:trPr>
          <w:tblCellSpacing w:w="15" w:type="dxa"/>
        </w:trPr>
        <w:tc>
          <w:tcPr>
            <w:tcW w:w="4970" w:type="pct"/>
            <w:gridSpan w:val="2"/>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FB3B04">
              <w:rPr>
                <w:rFonts w:ascii="Times New Roman" w:eastAsia="Times New Roman" w:hAnsi="Times New Roman" w:cs="Times New Roman"/>
                <w:b/>
                <w:bCs/>
                <w:sz w:val="24"/>
                <w:szCs w:val="24"/>
                <w:lang w:eastAsia="ro-RO"/>
              </w:rPr>
              <w:t>Completarea şi validarea cererilor - tip de înscriere în învăţământul primar</w:t>
            </w:r>
            <w:r w:rsidRPr="00FB3B04">
              <w:rPr>
                <w:rFonts w:ascii="Times New Roman" w:eastAsia="Times New Roman" w:hAnsi="Times New Roman" w:cs="Times New Roman"/>
                <w:sz w:val="24"/>
                <w:szCs w:val="24"/>
                <w:lang w:eastAsia="ro-RO"/>
              </w:rPr>
              <w:t xml:space="preserve"> </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3 mai - 18 mai 2023</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Completarea cererilor - tip de înscriere de către părinţi/tutori legal instituiţi/reprezentanţi legali, online sau la unitatea de învăţământ la care solicită înscrierea copiilor</w:t>
            </w:r>
            <w:r w:rsidRPr="00FB3B04">
              <w:rPr>
                <w:rFonts w:ascii="Times New Roman" w:eastAsia="Times New Roman" w:hAnsi="Times New Roman" w:cs="Times New Roman"/>
                <w:sz w:val="24"/>
                <w:szCs w:val="24"/>
                <w:lang w:eastAsia="ro-RO"/>
              </w:rPr>
              <w:br/>
              <w:t>Depunerea/Transmiterea cererilor - tip de înscriere la unitatea de învăţământ la care solicită înscrierea copiilor, inclusiv a recomandării de înscriere în clasa pregătitoare, după caz, respectiv a declaraţiei pe propria răspundere şi a documentelor necesare în copie simplă</w:t>
            </w:r>
            <w:r w:rsidRPr="00FB3B04">
              <w:rPr>
                <w:rFonts w:ascii="Times New Roman" w:eastAsia="Times New Roman" w:hAnsi="Times New Roman" w:cs="Times New Roman"/>
                <w:sz w:val="24"/>
                <w:szCs w:val="24"/>
                <w:lang w:eastAsia="ro-RO"/>
              </w:rPr>
              <w:br/>
              <w:t>Validarea fişelor de înscriere generate de aplicaţia informatică</w:t>
            </w:r>
          </w:p>
        </w:tc>
      </w:tr>
      <w:tr w:rsidR="00FB3B04" w:rsidRPr="00FB3B04" w:rsidTr="00FB3B04">
        <w:trPr>
          <w:tblCellSpacing w:w="15" w:type="dxa"/>
        </w:trPr>
        <w:tc>
          <w:tcPr>
            <w:tcW w:w="4970" w:type="pct"/>
            <w:gridSpan w:val="2"/>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FB3B04">
              <w:rPr>
                <w:rFonts w:ascii="Times New Roman" w:eastAsia="Times New Roman" w:hAnsi="Times New Roman" w:cs="Times New Roman"/>
                <w:b/>
                <w:bCs/>
                <w:sz w:val="24"/>
                <w:szCs w:val="24"/>
                <w:lang w:eastAsia="ro-RO"/>
              </w:rPr>
              <w:t>Prima etapă de înscriere în învăţământul primar</w:t>
            </w:r>
            <w:r w:rsidRPr="00FB3B04">
              <w:rPr>
                <w:rFonts w:ascii="Times New Roman" w:eastAsia="Times New Roman" w:hAnsi="Times New Roman" w:cs="Times New Roman"/>
                <w:sz w:val="24"/>
                <w:szCs w:val="24"/>
                <w:lang w:eastAsia="ro-RO"/>
              </w:rPr>
              <w:t xml:space="preserve"> </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19 mai - 22 mai 2023</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Procesarea de către Comisia naţională de înscriere a copiilor în învăţământul primar (</w:t>
            </w:r>
            <w:r w:rsidRPr="00FB3B04">
              <w:rPr>
                <w:rFonts w:ascii="Times New Roman" w:eastAsia="Times New Roman" w:hAnsi="Times New Roman" w:cs="Times New Roman"/>
                <w:i/>
                <w:iCs/>
                <w:sz w:val="24"/>
                <w:szCs w:val="24"/>
                <w:lang w:eastAsia="ro-RO"/>
              </w:rPr>
              <w:t>Comisia naţională</w:t>
            </w:r>
            <w:r w:rsidRPr="00FB3B04">
              <w:rPr>
                <w:rFonts w:ascii="Times New Roman" w:eastAsia="Times New Roman" w:hAnsi="Times New Roman" w:cs="Times New Roman"/>
                <w:sz w:val="24"/>
                <w:szCs w:val="24"/>
                <w:lang w:eastAsia="ro-RO"/>
              </w:rPr>
              <w:t>) a cererilor - tip de înscriere, cu ajutorul aplicaţiei informatice, şi repartizarea copiilor la şcoala de circumscripţie</w:t>
            </w:r>
            <w:r w:rsidRPr="00FB3B04">
              <w:rPr>
                <w:rFonts w:ascii="Times New Roman" w:eastAsia="Times New Roman" w:hAnsi="Times New Roman" w:cs="Times New Roman"/>
                <w:sz w:val="24"/>
                <w:szCs w:val="24"/>
                <w:lang w:eastAsia="ro-RO"/>
              </w:rPr>
              <w:br/>
            </w:r>
            <w:r w:rsidRPr="00FB3B04">
              <w:rPr>
                <w:rFonts w:ascii="Times New Roman" w:eastAsia="Times New Roman" w:hAnsi="Times New Roman" w:cs="Times New Roman"/>
                <w:b/>
                <w:bCs/>
                <w:i/>
                <w:iCs/>
                <w:sz w:val="24"/>
                <w:szCs w:val="24"/>
                <w:u w:val="single"/>
                <w:lang w:eastAsia="ro-RO"/>
              </w:rPr>
              <w:t>NOTĂ</w:t>
            </w:r>
            <w:r w:rsidRPr="00FB3B04">
              <w:rPr>
                <w:rFonts w:ascii="Times New Roman" w:eastAsia="Times New Roman" w:hAnsi="Times New Roman" w:cs="Times New Roman"/>
                <w:sz w:val="24"/>
                <w:szCs w:val="24"/>
                <w:lang w:eastAsia="ro-RO"/>
              </w:rPr>
              <w:t>:</w:t>
            </w:r>
            <w:r w:rsidRPr="00FB3B04">
              <w:rPr>
                <w:rFonts w:ascii="Times New Roman" w:eastAsia="Times New Roman" w:hAnsi="Times New Roman" w:cs="Times New Roman"/>
                <w:sz w:val="24"/>
                <w:szCs w:val="24"/>
                <w:lang w:eastAsia="ro-RO"/>
              </w:rPr>
              <w:br/>
              <w:t>Inspectoratele şcolare pot decide extinderea activităţii didactice în situaţia unităţilor de înv</w:t>
            </w:r>
            <w:bookmarkStart w:id="1" w:name="_GoBack"/>
            <w:bookmarkEnd w:id="1"/>
            <w:r w:rsidRPr="00FB3B04">
              <w:rPr>
                <w:rFonts w:ascii="Times New Roman" w:eastAsia="Times New Roman" w:hAnsi="Times New Roman" w:cs="Times New Roman"/>
                <w:sz w:val="24"/>
                <w:szCs w:val="24"/>
                <w:lang w:eastAsia="ro-RO"/>
              </w:rPr>
              <w:t>ăţământ care au un număr mare de solicitări de înscriere în clasa pregătitoare, în alte unităţi de învăţământ care au spaţii disponibile.</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23 mai - 29 mai 2023</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 xml:space="preserve">Procesarea la nivelul unităţilor de învăţământ, pe baza informaţiilor din cererile - tip de înscriere şi din documentele depuse/transmise de părinţi/tutori legal instituiţi/reprezentanţi legali, a cererilor prin care se solicită înscrierea la o altă unitate de învăţământ decât la şcoala de circumscripţie, pe locurile rămase libere. Admiterea </w:t>
            </w:r>
            <w:r w:rsidRPr="00FB3B04">
              <w:rPr>
                <w:rFonts w:ascii="Times New Roman" w:eastAsia="Times New Roman" w:hAnsi="Times New Roman" w:cs="Times New Roman"/>
                <w:sz w:val="24"/>
                <w:szCs w:val="24"/>
                <w:lang w:eastAsia="ro-RO"/>
              </w:rPr>
              <w:lastRenderedPageBreak/>
              <w:t>sau respingerea cererilor acestora, la nivelul comisiei de înscriere din unităţile de învăţământ, prin aplicarea criteriilor generale şi specifice de departajare şi validarea de către consiliul de administraţie al unităţii de învăţământ a listei candidaţilor admişi în această fază</w:t>
            </w:r>
            <w:r w:rsidRPr="00FB3B04">
              <w:rPr>
                <w:rFonts w:ascii="Times New Roman" w:eastAsia="Times New Roman" w:hAnsi="Times New Roman" w:cs="Times New Roman"/>
                <w:sz w:val="24"/>
                <w:szCs w:val="24"/>
                <w:lang w:eastAsia="ro-RO"/>
              </w:rPr>
              <w:br/>
              <w:t>Marcarea, în aplicaţia informatică, a cererilor - tip de înscriere pentru candidaţii admişi în această fază</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lastRenderedPageBreak/>
              <w:t>30 mai 2023</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Procesarea de către Comisia naţională a cererilor - tip de înscriere, cu ajutorul aplicaţiei informatice, şi repartizarea la şcoala de circumscripţie a copiilor ai căror părinţi/tutori legal instituiţi/reprâzentanţi legali au solicitat înscrierea la o altă unitate de învăţământ decât la şcoala de circumscripţie, dar nu au fost admişi din lipsă de locuri şi care au exprimat în această fază opţiunea pentru înscrierea în şcoala de circumscripţie</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31 mai 2023</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Afişarea în unităţile de învăţământ şi pe site-ul inspectoratului şcolar a candidaţilor înmatriculaţi şi a numărului de locuri rămase libere</w:t>
            </w:r>
          </w:p>
        </w:tc>
      </w:tr>
      <w:tr w:rsidR="00FB3B04" w:rsidRPr="00FB3B04" w:rsidTr="00FB3B04">
        <w:trPr>
          <w:tblCellSpacing w:w="15" w:type="dxa"/>
        </w:trPr>
        <w:tc>
          <w:tcPr>
            <w:tcW w:w="4970" w:type="pct"/>
            <w:gridSpan w:val="2"/>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 </w:t>
            </w:r>
            <w:r w:rsidRPr="00FB3B04">
              <w:rPr>
                <w:rFonts w:ascii="Times New Roman" w:eastAsia="Times New Roman" w:hAnsi="Times New Roman" w:cs="Times New Roman"/>
                <w:b/>
                <w:bCs/>
                <w:sz w:val="24"/>
                <w:szCs w:val="24"/>
                <w:lang w:eastAsia="ro-RO"/>
              </w:rPr>
              <w:t>A doua etapă de înscriere în învăţământul primar</w:t>
            </w:r>
            <w:r w:rsidRPr="00FB3B04">
              <w:rPr>
                <w:rFonts w:ascii="Times New Roman" w:eastAsia="Times New Roman" w:hAnsi="Times New Roman" w:cs="Times New Roman"/>
                <w:sz w:val="24"/>
                <w:szCs w:val="24"/>
                <w:lang w:eastAsia="ro-RO"/>
              </w:rPr>
              <w:t xml:space="preserve"> </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5 iunie 2023</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Comunicarea, prin afişare la unităţile de învăţământ şi pe site-ul inspectoratului, a procedurii specifice de repartizare a copiilor pe locurile disponibile, elaborată de inspectoratul şcolar</w:t>
            </w:r>
            <w:r w:rsidRPr="00FB3B04">
              <w:rPr>
                <w:rFonts w:ascii="Times New Roman" w:eastAsia="Times New Roman" w:hAnsi="Times New Roman" w:cs="Times New Roman"/>
                <w:sz w:val="24"/>
                <w:szCs w:val="24"/>
                <w:lang w:eastAsia="ro-RO"/>
              </w:rPr>
              <w:br/>
              <w:t>Informarea Ministerului Educaţiei de către Comisia judeţeană/a municipiului Bucureşti cu privire la procedura specifică de repartizare a copiilor pe locurile disponibile, în etapa a doua. Procedurile vor viza modalităţi de comunicare şi transfer de documente online, după caz.</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6 iunie - 12 iunie 2023</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Depunerea/Transmiterea cererii - tip de înscriere la secretariatul unităţii de învăţământ aflate pe prima poziţie dintre cele trei opţiuni exprimate pentru etapa a doua, de către părinţii copiilor care nu au fost cuprinşi în nicio unitate de învăţământ în etapa anterioară sau care nu au participat la prima etapă</w:t>
            </w:r>
            <w:r w:rsidRPr="00FB3B04">
              <w:rPr>
                <w:rFonts w:ascii="Times New Roman" w:eastAsia="Times New Roman" w:hAnsi="Times New Roman" w:cs="Times New Roman"/>
                <w:sz w:val="24"/>
                <w:szCs w:val="24"/>
                <w:lang w:eastAsia="ro-RO"/>
              </w:rPr>
              <w:br/>
              <w:t>Validarea cererilor - tip de înscriere la unitatea de învăţământ aflată pe prima poziţie în opţiunile privind înscrierea copiilor</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13 iunie - 14 iunie 2023</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Procesarea la nivelul unităţilor de învăţământ a cererilor - tip de înscriere depuse de părinţi/tutori legal instituiţi/reprezentanţi legali, aplicând procedura specifică elaborată de inspectoratul şcolar, pe baza criteriilor generale şi a celor specifice de departajare, în limita locurilor disponibile</w:t>
            </w:r>
            <w:r w:rsidRPr="00FB3B04">
              <w:rPr>
                <w:rFonts w:ascii="Times New Roman" w:eastAsia="Times New Roman" w:hAnsi="Times New Roman" w:cs="Times New Roman"/>
                <w:sz w:val="24"/>
                <w:szCs w:val="24"/>
                <w:lang w:eastAsia="ro-RO"/>
              </w:rPr>
              <w:br/>
              <w:t>Completarea în aplicaţia informatică a datelor din cererile - tip de înscriere pentru candidaţii înscrişi în această etapă</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15 iunie 2023</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Afişarea la fiecare unitate de învăţământ a listelor finale ale copiilor înscrişi în clasa pregătitoare</w:t>
            </w:r>
          </w:p>
        </w:tc>
      </w:tr>
      <w:tr w:rsidR="00FB3B04" w:rsidRPr="00FB3B04" w:rsidTr="00FB3B04">
        <w:trPr>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1 septembrie - 8 septembrie 2023</w:t>
            </w:r>
          </w:p>
        </w:tc>
        <w:tc>
          <w:tcPr>
            <w:tcW w:w="4201" w:type="pct"/>
            <w:tcBorders>
              <w:top w:val="outset" w:sz="6" w:space="0" w:color="auto"/>
              <w:left w:val="outset" w:sz="6" w:space="0" w:color="auto"/>
              <w:bottom w:val="outset" w:sz="6" w:space="0" w:color="auto"/>
              <w:right w:val="outset" w:sz="6" w:space="0" w:color="auto"/>
            </w:tcBorders>
            <w:hideMark/>
          </w:tcPr>
          <w:p w:rsidR="00FB3B04" w:rsidRPr="00FB3B04" w:rsidRDefault="00FB3B04" w:rsidP="00FB3B04">
            <w:pPr>
              <w:spacing w:after="0" w:line="240" w:lineRule="auto"/>
              <w:rPr>
                <w:rFonts w:ascii="Times New Roman" w:eastAsia="Times New Roman" w:hAnsi="Times New Roman" w:cs="Times New Roman"/>
                <w:sz w:val="24"/>
                <w:szCs w:val="24"/>
                <w:lang w:eastAsia="ro-RO"/>
              </w:rPr>
            </w:pPr>
            <w:r w:rsidRPr="00FB3B04">
              <w:rPr>
                <w:rFonts w:ascii="Times New Roman" w:eastAsia="Times New Roman" w:hAnsi="Times New Roman" w:cs="Times New Roman"/>
                <w:sz w:val="24"/>
                <w:szCs w:val="24"/>
                <w:lang w:eastAsia="ro-RO"/>
              </w:rPr>
              <w:t>Centralizarea şi soluţionarea de către inspectoratul şcolar a cererilor părinţilor/tutorilor legal instituiţi/reprezentanţilor legali ai copiilor care nu au fost încă înscrişi la vreo unitate de învăţământ</w:t>
            </w:r>
            <w:r w:rsidRPr="00FB3B04">
              <w:rPr>
                <w:rFonts w:ascii="Times New Roman" w:eastAsia="Times New Roman" w:hAnsi="Times New Roman" w:cs="Times New Roman"/>
                <w:sz w:val="24"/>
                <w:szCs w:val="24"/>
                <w:lang w:eastAsia="ro-RO"/>
              </w:rPr>
              <w:br/>
              <w:t>Soluţionarea de către inspectoratul şcolar a oricărei alte situaţii referitoare la înscrierea în învăţământul primar, având în vedere, cu prioritate, interesul superior al copilului</w:t>
            </w:r>
          </w:p>
        </w:tc>
      </w:tr>
    </w:tbl>
    <w:p w:rsidR="000D5DB7" w:rsidRDefault="000D5DB7"/>
    <w:sectPr w:rsidR="000D5DB7" w:rsidSect="00FB3B04">
      <w:pgSz w:w="12240" w:h="15840"/>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4B6D"/>
    <w:multiLevelType w:val="multilevel"/>
    <w:tmpl w:val="9F40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04"/>
    <w:rsid w:val="000D5DB7"/>
    <w:rsid w:val="00281E90"/>
    <w:rsid w:val="003A6935"/>
    <w:rsid w:val="00FB3B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B04"/>
    <w:rPr>
      <w:color w:val="0000FF"/>
      <w:u w:val="single"/>
    </w:rPr>
  </w:style>
  <w:style w:type="paragraph" w:styleId="NormalWeb">
    <w:name w:val="Normal (Web)"/>
    <w:basedOn w:val="Normal"/>
    <w:uiPriority w:val="99"/>
    <w:unhideWhenUsed/>
    <w:rsid w:val="00FB3B04"/>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B04"/>
    <w:rPr>
      <w:color w:val="0000FF"/>
      <w:u w:val="single"/>
    </w:rPr>
  </w:style>
  <w:style w:type="paragraph" w:styleId="NormalWeb">
    <w:name w:val="Normal (Web)"/>
    <w:basedOn w:val="Normal"/>
    <w:uiPriority w:val="99"/>
    <w:unhideWhenUsed/>
    <w:rsid w:val="00FB3B04"/>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709758">
      <w:bodyDiv w:val="1"/>
      <w:marLeft w:val="0"/>
      <w:marRight w:val="0"/>
      <w:marTop w:val="0"/>
      <w:marBottom w:val="0"/>
      <w:divBdr>
        <w:top w:val="none" w:sz="0" w:space="0" w:color="auto"/>
        <w:left w:val="none" w:sz="0" w:space="0" w:color="auto"/>
        <w:bottom w:val="none" w:sz="0" w:space="0" w:color="auto"/>
        <w:right w:val="none" w:sz="0" w:space="0" w:color="auto"/>
      </w:divBdr>
      <w:divsChild>
        <w:div w:id="58827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473415" TargetMode="External"/><Relationship Id="rId13" Type="http://schemas.openxmlformats.org/officeDocument/2006/relationships/hyperlink" Target="unsaved://LexNavigator.htm/DB0;LexAct%20463937" TargetMode="External"/><Relationship Id="rId3" Type="http://schemas.microsoft.com/office/2007/relationships/stylesWithEffects" Target="stylesWithEffects.xml"/><Relationship Id="rId7" Type="http://schemas.openxmlformats.org/officeDocument/2006/relationships/hyperlink" Target="unsaved://LexNavigator.htm/DB0;LexAct%20141383" TargetMode="External"/><Relationship Id="rId12" Type="http://schemas.openxmlformats.org/officeDocument/2006/relationships/hyperlink" Target="unsaved://LexNavigator.htm/DB0;LexAct%204639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unsaved://LexNavigator.htm" TargetMode="External"/><Relationship Id="rId11" Type="http://schemas.openxmlformats.org/officeDocument/2006/relationships/hyperlink" Target="unsaved://LexNavigator.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unsaved://LexNavigator.htm/DB0;LexAct%20435282" TargetMode="External"/><Relationship Id="rId4" Type="http://schemas.openxmlformats.org/officeDocument/2006/relationships/settings" Target="settings.xml"/><Relationship Id="rId9" Type="http://schemas.openxmlformats.org/officeDocument/2006/relationships/hyperlink" Target="unsaved://LexNavigator.htm/DB0;LexAct%20463937" TargetMode="External"/><Relationship Id="rId14" Type="http://schemas.openxmlformats.org/officeDocument/2006/relationships/hyperlink" Target="unsaved://LexNavigator.htm/DB0;LexAct%20463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1802</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2023-03-09T06:29:00Z</dcterms:created>
  <dcterms:modified xsi:type="dcterms:W3CDTF">2023-03-09T06:30:00Z</dcterms:modified>
</cp:coreProperties>
</file>